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E97E01" w14:textId="1701D9F1" w:rsidR="00BD25E8" w:rsidRPr="00E745F8" w:rsidRDefault="00C13D4D" w:rsidP="00B83076">
      <w:pPr>
        <w:ind w:left="-1134"/>
        <w:rPr>
          <w:rFonts w:ascii="Century Gothic" w:hAnsi="Century Gothic"/>
          <w:color w:val="002060"/>
          <w:sz w:val="26"/>
          <w:szCs w:val="26"/>
        </w:rPr>
      </w:pPr>
      <w:bookmarkStart w:id="0" w:name="_GoBack"/>
      <w:bookmarkEnd w:id="0"/>
      <w:r w:rsidRPr="00E745F8">
        <w:rPr>
          <w:rFonts w:ascii="Century Gothic" w:hAnsi="Century Gothic"/>
          <w:b/>
          <w:bCs/>
          <w:color w:val="002060"/>
          <w:sz w:val="26"/>
          <w:szCs w:val="26"/>
        </w:rPr>
        <w:t xml:space="preserve">Language </w:t>
      </w:r>
      <w:r w:rsidR="00BD25E8" w:rsidRPr="00E745F8">
        <w:rPr>
          <w:rFonts w:ascii="Century Gothic" w:hAnsi="Century Gothic"/>
          <w:b/>
          <w:bCs/>
          <w:color w:val="002060"/>
          <w:sz w:val="26"/>
          <w:szCs w:val="26"/>
        </w:rPr>
        <w:t>Progression</w:t>
      </w:r>
      <w:r w:rsidR="00B83076" w:rsidRPr="00E745F8">
        <w:rPr>
          <w:rFonts w:ascii="Century Gothic" w:hAnsi="Century Gothic"/>
          <w:b/>
          <w:bCs/>
          <w:color w:val="002060"/>
          <w:sz w:val="26"/>
          <w:szCs w:val="26"/>
        </w:rPr>
        <w:t>: Spanish KS2 curriculum</w:t>
      </w:r>
    </w:p>
    <w:tbl>
      <w:tblPr>
        <w:tblStyle w:val="TableGrid"/>
        <w:tblW w:w="16444" w:type="dxa"/>
        <w:tblInd w:w="-1281" w:type="dxa"/>
        <w:tblLook w:val="04A0" w:firstRow="1" w:lastRow="0" w:firstColumn="1" w:lastColumn="0" w:noHBand="0" w:noVBand="1"/>
      </w:tblPr>
      <w:tblGrid>
        <w:gridCol w:w="1428"/>
        <w:gridCol w:w="1761"/>
        <w:gridCol w:w="3190"/>
        <w:gridCol w:w="3119"/>
        <w:gridCol w:w="3544"/>
        <w:gridCol w:w="3402"/>
      </w:tblGrid>
      <w:tr w:rsidR="008B3141" w:rsidRPr="00430C16" w14:paraId="513A5E0F" w14:textId="77777777" w:rsidTr="000B3593">
        <w:trPr>
          <w:trHeight w:val="628"/>
        </w:trPr>
        <w:tc>
          <w:tcPr>
            <w:tcW w:w="1428" w:type="dxa"/>
            <w:vAlign w:val="center"/>
          </w:tcPr>
          <w:p w14:paraId="3289E9E0" w14:textId="1262DE6D" w:rsidR="00BD25E8" w:rsidRPr="00430C16" w:rsidRDefault="00BD25E8" w:rsidP="00C13D4D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Knowledge</w:t>
            </w:r>
            <w:r w:rsidRPr="00430C16">
              <w:rPr>
                <w:rFonts w:ascii="Century Gothic" w:hAnsi="Century Gothic"/>
                <w:b/>
                <w:bCs/>
                <w:color w:val="002060"/>
              </w:rPr>
              <w:br/>
              <w:t>Strands</w:t>
            </w:r>
          </w:p>
        </w:tc>
        <w:tc>
          <w:tcPr>
            <w:tcW w:w="1761" w:type="dxa"/>
            <w:vAlign w:val="center"/>
          </w:tcPr>
          <w:p w14:paraId="6FDE02A6" w14:textId="5AECC6F8" w:rsidR="00BD25E8" w:rsidRPr="00430C16" w:rsidRDefault="00BD25E8" w:rsidP="00C13D4D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Modes and modalities</w:t>
            </w:r>
          </w:p>
        </w:tc>
        <w:tc>
          <w:tcPr>
            <w:tcW w:w="3190" w:type="dxa"/>
            <w:vAlign w:val="center"/>
          </w:tcPr>
          <w:p w14:paraId="33189710" w14:textId="1368456D" w:rsidR="00BD25E8" w:rsidRPr="00430C16" w:rsidRDefault="00C13D4D" w:rsidP="00C13D4D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Year 3</w:t>
            </w:r>
          </w:p>
        </w:tc>
        <w:tc>
          <w:tcPr>
            <w:tcW w:w="3119" w:type="dxa"/>
            <w:vAlign w:val="center"/>
          </w:tcPr>
          <w:p w14:paraId="516804EC" w14:textId="7405A693" w:rsidR="00BD25E8" w:rsidRPr="00430C16" w:rsidRDefault="00C13D4D" w:rsidP="00C13D4D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Year 4</w:t>
            </w:r>
          </w:p>
        </w:tc>
        <w:tc>
          <w:tcPr>
            <w:tcW w:w="3544" w:type="dxa"/>
            <w:vAlign w:val="center"/>
          </w:tcPr>
          <w:p w14:paraId="1E91AFD9" w14:textId="4B6FB990" w:rsidR="00BD25E8" w:rsidRPr="00430C16" w:rsidRDefault="00C13D4D" w:rsidP="00C13D4D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Year 5</w:t>
            </w:r>
          </w:p>
        </w:tc>
        <w:tc>
          <w:tcPr>
            <w:tcW w:w="3402" w:type="dxa"/>
            <w:vAlign w:val="center"/>
          </w:tcPr>
          <w:p w14:paraId="5613D0B4" w14:textId="12A87257" w:rsidR="00BD25E8" w:rsidRPr="00430C16" w:rsidRDefault="00C13D4D" w:rsidP="00C13D4D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Year 6</w:t>
            </w:r>
          </w:p>
        </w:tc>
      </w:tr>
      <w:tr w:rsidR="008B3141" w:rsidRPr="00430C16" w14:paraId="5D9FEA8D" w14:textId="77777777" w:rsidTr="000B3593">
        <w:trPr>
          <w:trHeight w:val="1031"/>
        </w:trPr>
        <w:tc>
          <w:tcPr>
            <w:tcW w:w="1428" w:type="dxa"/>
            <w:vMerge w:val="restart"/>
            <w:textDirection w:val="btLr"/>
            <w:vAlign w:val="center"/>
          </w:tcPr>
          <w:p w14:paraId="47374907" w14:textId="311AAD48" w:rsidR="00BD25E8" w:rsidRPr="000B3593" w:rsidRDefault="00BD25E8" w:rsidP="00BD25E8">
            <w:pPr>
              <w:ind w:left="113" w:right="113"/>
              <w:jc w:val="center"/>
              <w:rPr>
                <w:rFonts w:ascii="Century Gothic" w:hAnsi="Century Gothic"/>
                <w:b/>
                <w:bCs/>
                <w:color w:val="002060"/>
                <w:sz w:val="26"/>
                <w:szCs w:val="26"/>
              </w:rPr>
            </w:pPr>
            <w:r w:rsidRPr="000B3593">
              <w:rPr>
                <w:rFonts w:ascii="Century Gothic" w:hAnsi="Century Gothic"/>
                <w:b/>
                <w:bCs/>
                <w:color w:val="002060"/>
                <w:sz w:val="26"/>
                <w:szCs w:val="26"/>
              </w:rPr>
              <w:t>Phonics</w:t>
            </w:r>
          </w:p>
        </w:tc>
        <w:tc>
          <w:tcPr>
            <w:tcW w:w="1761" w:type="dxa"/>
            <w:vAlign w:val="center"/>
          </w:tcPr>
          <w:p w14:paraId="2EF97ABE" w14:textId="326739A0" w:rsidR="00BD25E8" w:rsidRPr="00430C16" w:rsidRDefault="00792CF7" w:rsidP="00C13D4D">
            <w:pPr>
              <w:jc w:val="center"/>
              <w:rPr>
                <w:rFonts w:ascii="Century Gothic" w:hAnsi="Century Gothic"/>
                <w:color w:val="002060"/>
              </w:rPr>
            </w:pPr>
            <w:r>
              <w:rPr>
                <w:rFonts w:ascii="Century Gothic" w:hAnsi="Century Gothic"/>
                <w:b/>
                <w:bCs/>
                <w:color w:val="002060"/>
              </w:rPr>
              <w:t xml:space="preserve">Recognition </w:t>
            </w:r>
            <w:r w:rsidR="004C62B9">
              <w:rPr>
                <w:rFonts w:ascii="Century Gothic" w:hAnsi="Century Gothic"/>
                <w:b/>
                <w:bCs/>
                <w:color w:val="002060"/>
              </w:rPr>
              <w:t>&amp; Production</w:t>
            </w:r>
            <w:r w:rsidR="00BD25E8" w:rsidRPr="00430C16">
              <w:rPr>
                <w:rFonts w:ascii="Century Gothic" w:hAnsi="Century Gothic"/>
                <w:color w:val="002060"/>
              </w:rPr>
              <w:br/>
              <w:t>(Sound (L) to print (W))</w:t>
            </w:r>
          </w:p>
        </w:tc>
        <w:tc>
          <w:tcPr>
            <w:tcW w:w="3190" w:type="dxa"/>
            <w:vAlign w:val="center"/>
          </w:tcPr>
          <w:p w14:paraId="33E6A5C3" w14:textId="3675EC45" w:rsidR="00BD25E8" w:rsidRPr="000B3593" w:rsidRDefault="00531959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have learnt the SSC and phonics key words and remember them. </w:t>
            </w:r>
            <w:r w:rsidR="005E56D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</w:t>
            </w:r>
            <w:r w:rsidR="00357C34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can match the Spanish SSC I hear to print and transcribe</w:t>
            </w:r>
            <w:r w:rsidR="004C62B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accurately</w:t>
            </w:r>
            <w:r w:rsidR="00357C34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the SSC I know best.</w:t>
            </w:r>
            <w:r w:rsidR="00E745F8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I enjoy listening to and joining in with simple songs and rhymes.</w:t>
            </w:r>
          </w:p>
        </w:tc>
        <w:tc>
          <w:tcPr>
            <w:tcW w:w="3119" w:type="dxa"/>
            <w:vAlign w:val="center"/>
          </w:tcPr>
          <w:p w14:paraId="32720268" w14:textId="1FBD0965" w:rsidR="00BD25E8" w:rsidRPr="000B3593" w:rsidRDefault="00357C34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</w:t>
            </w:r>
            <w:r w:rsidR="0053195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link SSC to new words I hear. I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listen and transcribe SSC </w:t>
            </w:r>
            <w:r w:rsidR="00A92BF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within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single words with some success.</w:t>
            </w:r>
            <w:r w:rsidR="00A92BF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I use sound-spelling links to follow when I listen and read.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I enjoy listening to and joining in with simple songs and rhymes.</w:t>
            </w:r>
          </w:p>
        </w:tc>
        <w:tc>
          <w:tcPr>
            <w:tcW w:w="3544" w:type="dxa"/>
            <w:vAlign w:val="center"/>
          </w:tcPr>
          <w:p w14:paraId="5AD31E14" w14:textId="4C7A3C1C" w:rsidR="00BD25E8" w:rsidRPr="000B3593" w:rsidRDefault="002C2C78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have learnt about vowel combinations and stress patterns.  I </w:t>
            </w:r>
            <w:r w:rsidR="00A92BF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identify these </w:t>
            </w:r>
            <w:r w:rsidR="009C673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when</w:t>
            </w:r>
            <w:r w:rsidR="00A92BF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listening. I connect sound and spelling by transcribing a range of </w:t>
            </w:r>
            <w:r w:rsidR="009C673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new </w:t>
            </w:r>
            <w:r w:rsidR="00A92BF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words and parts of words.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I enjoy listening to and joining in with songs and short poems. </w:t>
            </w:r>
          </w:p>
        </w:tc>
        <w:tc>
          <w:tcPr>
            <w:tcW w:w="3402" w:type="dxa"/>
            <w:vAlign w:val="center"/>
          </w:tcPr>
          <w:p w14:paraId="7035DE59" w14:textId="08861E00" w:rsidR="00BD25E8" w:rsidRPr="000B3593" w:rsidRDefault="00A92BFA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</w:t>
            </w:r>
            <w:r w:rsidR="009C673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listen and write </w:t>
            </w:r>
            <w:r w:rsidR="0053195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short phrases including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unfamiliar words </w:t>
            </w:r>
            <w:r w:rsidR="00792CF7">
              <w:rPr>
                <w:rFonts w:ascii="Century Gothic" w:hAnsi="Century Gothic"/>
                <w:color w:val="002060"/>
                <w:sz w:val="21"/>
                <w:szCs w:val="21"/>
              </w:rPr>
              <w:t>more accurately</w:t>
            </w:r>
            <w:r w:rsidR="009C673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, when focusing on transcription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.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I enjoy listening to and joining in with songs and short poems.</w:t>
            </w:r>
          </w:p>
        </w:tc>
      </w:tr>
      <w:tr w:rsidR="008B3141" w:rsidRPr="00430C16" w14:paraId="720537DD" w14:textId="77777777" w:rsidTr="000B3593">
        <w:trPr>
          <w:trHeight w:val="1918"/>
        </w:trPr>
        <w:tc>
          <w:tcPr>
            <w:tcW w:w="1428" w:type="dxa"/>
            <w:vMerge/>
          </w:tcPr>
          <w:p w14:paraId="08566085" w14:textId="77777777" w:rsidR="00BD25E8" w:rsidRPr="000B3593" w:rsidRDefault="00BD25E8" w:rsidP="00BD25E8">
            <w:pPr>
              <w:rPr>
                <w:rFonts w:ascii="Century Gothic" w:hAnsi="Century Gothic"/>
                <w:b/>
                <w:bCs/>
                <w:color w:val="002060"/>
                <w:sz w:val="26"/>
                <w:szCs w:val="26"/>
              </w:rPr>
            </w:pPr>
          </w:p>
        </w:tc>
        <w:tc>
          <w:tcPr>
            <w:tcW w:w="1761" w:type="dxa"/>
            <w:vAlign w:val="center"/>
          </w:tcPr>
          <w:p w14:paraId="74C17EA4" w14:textId="4340B4CC" w:rsidR="00BD25E8" w:rsidRPr="00430C16" w:rsidRDefault="00792CF7" w:rsidP="00C13D4D">
            <w:pPr>
              <w:jc w:val="center"/>
              <w:rPr>
                <w:rFonts w:ascii="Century Gothic" w:hAnsi="Century Gothic"/>
                <w:color w:val="002060"/>
              </w:rPr>
            </w:pPr>
            <w:r>
              <w:rPr>
                <w:rFonts w:ascii="Century Gothic" w:hAnsi="Century Gothic"/>
                <w:b/>
                <w:bCs/>
                <w:color w:val="002060"/>
              </w:rPr>
              <w:t xml:space="preserve">Recognition &amp; </w:t>
            </w:r>
            <w:r w:rsidR="00BD25E8" w:rsidRPr="00430C16">
              <w:rPr>
                <w:rFonts w:ascii="Century Gothic" w:hAnsi="Century Gothic"/>
                <w:b/>
                <w:bCs/>
                <w:color w:val="002060"/>
              </w:rPr>
              <w:t>Production</w:t>
            </w:r>
            <w:r w:rsidR="00BD25E8" w:rsidRPr="00430C16">
              <w:rPr>
                <w:rFonts w:ascii="Century Gothic" w:hAnsi="Century Gothic"/>
                <w:color w:val="002060"/>
              </w:rPr>
              <w:br/>
              <w:t>(Print (R) to sound (S))</w:t>
            </w:r>
          </w:p>
        </w:tc>
        <w:tc>
          <w:tcPr>
            <w:tcW w:w="3190" w:type="dxa"/>
            <w:vAlign w:val="center"/>
          </w:tcPr>
          <w:p w14:paraId="3E245FDA" w14:textId="1182EDFE" w:rsidR="00BD25E8" w:rsidRPr="000B3593" w:rsidRDefault="00792CF7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readily read aloud the SSC and phonics key words. </w:t>
            </w:r>
            <w:r w:rsidR="00322966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</w:t>
            </w:r>
            <w:r w:rsidR="009C673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carefully </w:t>
            </w:r>
            <w:r w:rsidR="00322966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sound out </w:t>
            </w:r>
            <w:r w:rsidR="0014779F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some </w:t>
            </w:r>
            <w:r w:rsidR="00322966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unfamiliar words and parts of words </w:t>
            </w:r>
            <w:r w:rsidR="005E56D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with </w:t>
            </w:r>
            <w:r w:rsidR="00322966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some</w:t>
            </w:r>
            <w:r w:rsidR="005E56D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  <w:r w:rsidR="009C673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success</w:t>
            </w:r>
            <w:r w:rsidR="00322966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focusing on a few SSC at </w:t>
            </w:r>
            <w:r w:rsidR="004C62B9">
              <w:rPr>
                <w:rFonts w:ascii="Century Gothic" w:hAnsi="Century Gothic"/>
                <w:color w:val="002060"/>
                <w:sz w:val="21"/>
                <w:szCs w:val="21"/>
              </w:rPr>
              <w:t>any one</w:t>
            </w:r>
            <w:r w:rsidR="00322966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time.</w:t>
            </w:r>
          </w:p>
        </w:tc>
        <w:tc>
          <w:tcPr>
            <w:tcW w:w="3119" w:type="dxa"/>
            <w:vAlign w:val="center"/>
          </w:tcPr>
          <w:p w14:paraId="147DF4DB" w14:textId="78C8304C" w:rsidR="00BD25E8" w:rsidRPr="000B3593" w:rsidRDefault="009C6739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read aloud familiar words observing 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certain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pronunciation rules (silent letters, accent/ stress markers, etc) and some unknown words.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  <w:r w:rsidR="00792CF7">
              <w:rPr>
                <w:rFonts w:ascii="Century Gothic" w:hAnsi="Century Gothic"/>
                <w:color w:val="002060"/>
                <w:sz w:val="21"/>
                <w:szCs w:val="21"/>
              </w:rPr>
              <w:t>My pronunciation is usually comprehensible.</w:t>
            </w:r>
          </w:p>
        </w:tc>
        <w:tc>
          <w:tcPr>
            <w:tcW w:w="3544" w:type="dxa"/>
            <w:vAlign w:val="center"/>
          </w:tcPr>
          <w:p w14:paraId="3F27340D" w14:textId="07192DD1" w:rsidR="00BD25E8" w:rsidRPr="000B3593" w:rsidRDefault="009C6739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</w:t>
            </w:r>
            <w:r w:rsidR="005E4A2E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can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read</w:t>
            </w:r>
            <w:r w:rsidR="005E4A2E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aloud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many familiar words with 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clear and comprehensible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pronunciation.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More slowly and carefully, I can decode unfamiliar words using SSC knowledge.</w:t>
            </w:r>
          </w:p>
        </w:tc>
        <w:tc>
          <w:tcPr>
            <w:tcW w:w="3402" w:type="dxa"/>
            <w:vAlign w:val="center"/>
          </w:tcPr>
          <w:p w14:paraId="5E049CEE" w14:textId="1B888243" w:rsidR="00BD25E8" w:rsidRPr="000B3593" w:rsidRDefault="00A92BFA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read familiar words and short sentences aloud with clear and comprehensible pronunciation. 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read aloud single unknown words </w:t>
            </w:r>
            <w:r w:rsidR="00792CF7">
              <w:rPr>
                <w:rFonts w:ascii="Century Gothic" w:hAnsi="Century Gothic"/>
                <w:color w:val="002060"/>
                <w:sz w:val="21"/>
                <w:szCs w:val="21"/>
              </w:rPr>
              <w:t>more readily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.</w:t>
            </w:r>
          </w:p>
        </w:tc>
      </w:tr>
      <w:tr w:rsidR="008B3141" w:rsidRPr="00430C16" w14:paraId="38E0CE41" w14:textId="77777777" w:rsidTr="000B3593">
        <w:trPr>
          <w:trHeight w:val="1031"/>
        </w:trPr>
        <w:tc>
          <w:tcPr>
            <w:tcW w:w="1428" w:type="dxa"/>
            <w:vMerge w:val="restart"/>
            <w:textDirection w:val="btLr"/>
            <w:vAlign w:val="center"/>
          </w:tcPr>
          <w:p w14:paraId="5AF6048E" w14:textId="42B347D4" w:rsidR="00BD25E8" w:rsidRPr="000B3593" w:rsidRDefault="00BD25E8" w:rsidP="00BD25E8">
            <w:pPr>
              <w:ind w:left="113" w:right="113"/>
              <w:jc w:val="center"/>
              <w:rPr>
                <w:rFonts w:ascii="Century Gothic" w:hAnsi="Century Gothic"/>
                <w:b/>
                <w:bCs/>
                <w:color w:val="002060"/>
                <w:sz w:val="26"/>
                <w:szCs w:val="26"/>
              </w:rPr>
            </w:pPr>
            <w:r w:rsidRPr="000B3593">
              <w:rPr>
                <w:rFonts w:ascii="Century Gothic" w:hAnsi="Century Gothic"/>
                <w:b/>
                <w:bCs/>
                <w:color w:val="002060"/>
                <w:sz w:val="26"/>
                <w:szCs w:val="26"/>
              </w:rPr>
              <w:t>Vocabulary</w:t>
            </w:r>
          </w:p>
        </w:tc>
        <w:tc>
          <w:tcPr>
            <w:tcW w:w="1761" w:type="dxa"/>
            <w:vAlign w:val="center"/>
          </w:tcPr>
          <w:p w14:paraId="2B19938E" w14:textId="5BDD8365" w:rsidR="00BD25E8" w:rsidRPr="00430C16" w:rsidRDefault="00BD25E8" w:rsidP="00C13D4D">
            <w:pPr>
              <w:jc w:val="center"/>
              <w:rPr>
                <w:rFonts w:ascii="Century Gothic" w:hAnsi="Century Gothic"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 xml:space="preserve">Understanding </w:t>
            </w:r>
            <w:r w:rsidRPr="00430C16">
              <w:rPr>
                <w:rFonts w:ascii="Century Gothic" w:hAnsi="Century Gothic"/>
                <w:color w:val="002060"/>
              </w:rPr>
              <w:br/>
              <w:t>(</w:t>
            </w:r>
            <w:r w:rsidR="00E745F8">
              <w:rPr>
                <w:rFonts w:ascii="Century Gothic" w:hAnsi="Century Gothic"/>
                <w:color w:val="002060"/>
              </w:rPr>
              <w:t xml:space="preserve">Aural </w:t>
            </w:r>
            <w:r w:rsidRPr="00430C16">
              <w:rPr>
                <w:rFonts w:ascii="Century Gothic" w:hAnsi="Century Gothic"/>
                <w:color w:val="002060"/>
              </w:rPr>
              <w:t>(L) / Written (R))</w:t>
            </w:r>
          </w:p>
        </w:tc>
        <w:tc>
          <w:tcPr>
            <w:tcW w:w="3190" w:type="dxa"/>
            <w:vAlign w:val="center"/>
          </w:tcPr>
          <w:p w14:paraId="0F3E6B82" w14:textId="05898238" w:rsidR="00BD25E8" w:rsidRPr="000B3593" w:rsidRDefault="00F90F65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</w:t>
            </w:r>
            <w:r w:rsidR="00E745F8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understand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around 100 words </w:t>
            </w:r>
            <w:r w:rsidR="00E745F8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when I listen and read them as single items and in short sentences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which describe people, places, things and actions.</w:t>
            </w:r>
          </w:p>
        </w:tc>
        <w:tc>
          <w:tcPr>
            <w:tcW w:w="3119" w:type="dxa"/>
            <w:vAlign w:val="center"/>
          </w:tcPr>
          <w:p w14:paraId="0060095D" w14:textId="77777777" w:rsidR="00792CF7" w:rsidRDefault="00E745F8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I understand around 200 words when I listen and read them as single items and in short sentences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which describe people, places, things and actions.</w:t>
            </w:r>
            <w:r w:rsidR="004C62B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</w:p>
          <w:p w14:paraId="68AF0130" w14:textId="772FD089" w:rsidR="00BD25E8" w:rsidRPr="000B3593" w:rsidRDefault="004C62B9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I look words up in an alphabetical word list.</w:t>
            </w:r>
          </w:p>
        </w:tc>
        <w:tc>
          <w:tcPr>
            <w:tcW w:w="3544" w:type="dxa"/>
            <w:vAlign w:val="center"/>
          </w:tcPr>
          <w:p w14:paraId="1CCD79AA" w14:textId="090DDB03" w:rsidR="00BD25E8" w:rsidRPr="000B3593" w:rsidRDefault="00E745F8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understand around 300 words when I listen and read them as single items and in short </w:t>
            </w:r>
            <w:r w:rsidR="00D346BF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and compound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sentences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which describe people, places, things and actions.</w:t>
            </w:r>
            <w:r w:rsidR="004C62B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  <w:r w:rsidR="004C62B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I am beginning to use the words I know in a sentence to work out likely meanings of single unknown words. I also use a dictionary.</w:t>
            </w:r>
          </w:p>
        </w:tc>
        <w:tc>
          <w:tcPr>
            <w:tcW w:w="3402" w:type="dxa"/>
            <w:vAlign w:val="center"/>
          </w:tcPr>
          <w:p w14:paraId="11C11F77" w14:textId="5D0F271C" w:rsidR="00BD25E8" w:rsidRPr="000B3593" w:rsidRDefault="00E745F8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understand around 400 words when I listen and read them as single items and in short </w:t>
            </w:r>
            <w:r w:rsidR="00D346BF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and compound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sentences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which describe people, places, things and actions.</w:t>
            </w:r>
            <w:r w:rsidR="004C62B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  <w:r w:rsidR="004C62B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</w:t>
            </w:r>
            <w:r w:rsidR="004C62B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can </w:t>
            </w:r>
            <w:r w:rsidR="004C62B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use the words I know in a sentence to work out likely meanings of single unknown words. I also use a dictionary.</w:t>
            </w:r>
          </w:p>
        </w:tc>
      </w:tr>
      <w:tr w:rsidR="008B3141" w:rsidRPr="00430C16" w14:paraId="1F65E8E3" w14:textId="77777777" w:rsidTr="000B3593">
        <w:trPr>
          <w:trHeight w:val="1424"/>
        </w:trPr>
        <w:tc>
          <w:tcPr>
            <w:tcW w:w="1428" w:type="dxa"/>
            <w:vMerge/>
          </w:tcPr>
          <w:p w14:paraId="51A35F38" w14:textId="77777777" w:rsidR="00AD253F" w:rsidRPr="000B3593" w:rsidRDefault="00AD253F" w:rsidP="00AD253F">
            <w:pPr>
              <w:ind w:left="113" w:right="113"/>
              <w:jc w:val="center"/>
              <w:rPr>
                <w:rFonts w:ascii="Century Gothic" w:hAnsi="Century Gothic"/>
                <w:b/>
                <w:bCs/>
                <w:color w:val="002060"/>
                <w:sz w:val="26"/>
                <w:szCs w:val="26"/>
              </w:rPr>
            </w:pPr>
          </w:p>
        </w:tc>
        <w:tc>
          <w:tcPr>
            <w:tcW w:w="1761" w:type="dxa"/>
            <w:vAlign w:val="center"/>
          </w:tcPr>
          <w:p w14:paraId="5609FE65" w14:textId="77777777" w:rsidR="00AD253F" w:rsidRPr="00430C16" w:rsidRDefault="00AD253F" w:rsidP="00AD253F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Production</w:t>
            </w:r>
          </w:p>
          <w:p w14:paraId="0388BE7D" w14:textId="6E6EC6D8" w:rsidR="00AD253F" w:rsidRPr="00430C16" w:rsidRDefault="00AD253F" w:rsidP="00AD253F">
            <w:pPr>
              <w:jc w:val="center"/>
              <w:rPr>
                <w:rFonts w:ascii="Century Gothic" w:hAnsi="Century Gothic"/>
                <w:color w:val="002060"/>
              </w:rPr>
            </w:pPr>
            <w:r w:rsidRPr="00430C16">
              <w:rPr>
                <w:rFonts w:ascii="Century Gothic" w:hAnsi="Century Gothic"/>
                <w:color w:val="002060"/>
              </w:rPr>
              <w:t>(Oral (S) / Written (W))</w:t>
            </w:r>
          </w:p>
        </w:tc>
        <w:tc>
          <w:tcPr>
            <w:tcW w:w="3190" w:type="dxa"/>
            <w:vAlign w:val="center"/>
          </w:tcPr>
          <w:p w14:paraId="30007E67" w14:textId="320E9096" w:rsidR="00AD253F" w:rsidRPr="000B3593" w:rsidRDefault="00AD253F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use around 100 words to engage in short exchanges; ask and answer questions; express opinions and respond to those of others; seek clarification and help. I </w:t>
            </w:r>
            <w:r w:rsidR="00302D1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can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speak in and write sentences</w:t>
            </w:r>
            <w:r w:rsidR="0014779F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about people, places, things and </w:t>
            </w:r>
            <w:r w:rsidR="0014779F" w:rsidRPr="000B3593">
              <w:rPr>
                <w:rFonts w:ascii="Century Gothic" w:hAnsi="Century Gothic"/>
                <w:color w:val="002060"/>
                <w:sz w:val="21"/>
                <w:szCs w:val="21"/>
              </w:rPr>
              <w:lastRenderedPageBreak/>
              <w:t>actions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, using familiar vocabulary and basic language structures.</w:t>
            </w:r>
            <w:r w:rsidR="00D53C9E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</w:p>
        </w:tc>
        <w:tc>
          <w:tcPr>
            <w:tcW w:w="3119" w:type="dxa"/>
            <w:vAlign w:val="center"/>
          </w:tcPr>
          <w:p w14:paraId="1DFE09B7" w14:textId="240E99C5" w:rsidR="00AD253F" w:rsidRPr="000B3593" w:rsidRDefault="00AD253F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lastRenderedPageBreak/>
              <w:t xml:space="preserve">I can use around 200 words to engage in short exchanges; ask and answer questions; express opinions and respond to those of others; seek clarification and help. I </w:t>
            </w:r>
            <w:r w:rsidR="00302D1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can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speak in and write sentences</w:t>
            </w:r>
            <w:r w:rsidR="0014779F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about people, places, things and </w:t>
            </w:r>
            <w:r w:rsidR="0014779F" w:rsidRPr="000B3593">
              <w:rPr>
                <w:rFonts w:ascii="Century Gothic" w:hAnsi="Century Gothic"/>
                <w:color w:val="002060"/>
                <w:sz w:val="21"/>
                <w:szCs w:val="21"/>
              </w:rPr>
              <w:lastRenderedPageBreak/>
              <w:t>actions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, using familiar vocabulary and basic language structures</w:t>
            </w:r>
          </w:p>
        </w:tc>
        <w:tc>
          <w:tcPr>
            <w:tcW w:w="3544" w:type="dxa"/>
            <w:vAlign w:val="center"/>
          </w:tcPr>
          <w:p w14:paraId="35C77238" w14:textId="2CACF228" w:rsidR="00AD253F" w:rsidRPr="000B3593" w:rsidRDefault="00AD253F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lastRenderedPageBreak/>
              <w:t xml:space="preserve">I can use around 300 words to engage in short exchanges; ask and answer questions; express opinions and respond to those of others; seek clarification and help. I </w:t>
            </w:r>
            <w:r w:rsidR="00302D1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can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speak in and write sentences</w:t>
            </w:r>
            <w:r w:rsidR="0014779F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about people, places, things and actions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using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lastRenderedPageBreak/>
              <w:t>familiar vocabulary and basic language structures.</w:t>
            </w:r>
          </w:p>
        </w:tc>
        <w:tc>
          <w:tcPr>
            <w:tcW w:w="3402" w:type="dxa"/>
            <w:vAlign w:val="center"/>
          </w:tcPr>
          <w:p w14:paraId="3F75A5C9" w14:textId="1B79CFB6" w:rsidR="00AD253F" w:rsidRPr="000B3593" w:rsidRDefault="00AD253F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lastRenderedPageBreak/>
              <w:t xml:space="preserve">I can use around 400 words to engage in short exchanges; ask and answer questions; express opinions and respond to those of others; seek clarification and help. I </w:t>
            </w:r>
            <w:r w:rsidR="002B320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can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speak in and write sentences</w:t>
            </w:r>
            <w:r w:rsidR="0014779F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about people, places, things and actions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using familiar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lastRenderedPageBreak/>
              <w:t>vocabulary and basic language structures.</w:t>
            </w:r>
            <w:r w:rsidR="00D53C9E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</w:p>
        </w:tc>
      </w:tr>
      <w:tr w:rsidR="004C62B9" w:rsidRPr="00430C16" w14:paraId="323E9429" w14:textId="77777777" w:rsidTr="004C62B9">
        <w:trPr>
          <w:trHeight w:val="1031"/>
        </w:trPr>
        <w:tc>
          <w:tcPr>
            <w:tcW w:w="1428" w:type="dxa"/>
            <w:vMerge w:val="restart"/>
            <w:textDirection w:val="btLr"/>
            <w:vAlign w:val="center"/>
          </w:tcPr>
          <w:p w14:paraId="32D2B5A4" w14:textId="09BD92E0" w:rsidR="004C62B9" w:rsidRPr="004C62B9" w:rsidRDefault="004C62B9" w:rsidP="00AD253F">
            <w:pPr>
              <w:ind w:left="113" w:right="113"/>
              <w:jc w:val="center"/>
              <w:rPr>
                <w:rFonts w:ascii="Century Gothic" w:hAnsi="Century Gothic"/>
                <w:b/>
                <w:bCs/>
                <w:color w:val="002060"/>
                <w:sz w:val="26"/>
                <w:szCs w:val="26"/>
                <w:vertAlign w:val="superscript"/>
              </w:rPr>
            </w:pPr>
            <w:r w:rsidRPr="000B3593">
              <w:rPr>
                <w:rFonts w:ascii="Century Gothic" w:hAnsi="Century Gothic"/>
                <w:b/>
                <w:bCs/>
                <w:color w:val="002060"/>
                <w:sz w:val="26"/>
                <w:szCs w:val="26"/>
              </w:rPr>
              <w:lastRenderedPageBreak/>
              <w:t>Grammar</w:t>
            </w:r>
            <w:r>
              <w:rPr>
                <w:rFonts w:ascii="Century Gothic" w:hAnsi="Century Gothic"/>
                <w:b/>
                <w:bCs/>
                <w:color w:val="002060"/>
                <w:sz w:val="26"/>
                <w:szCs w:val="26"/>
                <w:vertAlign w:val="superscript"/>
              </w:rPr>
              <w:t>1</w:t>
            </w:r>
          </w:p>
        </w:tc>
        <w:tc>
          <w:tcPr>
            <w:tcW w:w="1761" w:type="dxa"/>
            <w:vAlign w:val="center"/>
          </w:tcPr>
          <w:p w14:paraId="588F1E62" w14:textId="108B05D1" w:rsidR="004C62B9" w:rsidRPr="00430C16" w:rsidRDefault="004C62B9" w:rsidP="00AD253F">
            <w:pPr>
              <w:jc w:val="center"/>
              <w:rPr>
                <w:rFonts w:ascii="Century Gothic" w:hAnsi="Century Gothic"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Understanding</w:t>
            </w:r>
            <w:r w:rsidRPr="00430C16">
              <w:rPr>
                <w:rFonts w:ascii="Century Gothic" w:hAnsi="Century Gothic"/>
                <w:color w:val="002060"/>
              </w:rPr>
              <w:t xml:space="preserve"> </w:t>
            </w:r>
            <w:r w:rsidRPr="00430C16">
              <w:rPr>
                <w:rFonts w:ascii="Century Gothic" w:hAnsi="Century Gothic"/>
                <w:color w:val="002060"/>
              </w:rPr>
              <w:br/>
              <w:t>(</w:t>
            </w:r>
            <w:r>
              <w:rPr>
                <w:rFonts w:ascii="Century Gothic" w:hAnsi="Century Gothic"/>
                <w:color w:val="002060"/>
              </w:rPr>
              <w:t xml:space="preserve">Aural </w:t>
            </w:r>
            <w:r w:rsidRPr="00430C16">
              <w:rPr>
                <w:rFonts w:ascii="Century Gothic" w:hAnsi="Century Gothic"/>
                <w:color w:val="002060"/>
              </w:rPr>
              <w:t>(L) / Written (R))</w:t>
            </w:r>
          </w:p>
        </w:tc>
        <w:tc>
          <w:tcPr>
            <w:tcW w:w="6309" w:type="dxa"/>
            <w:gridSpan w:val="2"/>
            <w:vAlign w:val="center"/>
          </w:tcPr>
          <w:p w14:paraId="1D7D7949" w14:textId="5E8E9989" w:rsidR="004C62B9" w:rsidRPr="000B3593" w:rsidRDefault="004C62B9" w:rsidP="004C62B9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I distinguish and understand (in listening and writing) singular and plural articles (indefinite and definite), singular verbs ESTAR, SER, TENER, HAY, regular -AR and -</w:t>
            </w:r>
            <w:proofErr w:type="gram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ER ,</w:t>
            </w:r>
            <w:proofErr w:type="gram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singular adjective agreement and position (-o, -a, -e, -z), regular plural noun marking (-s, -es), intonation questions, WH-questions with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dónde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cómo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qué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cuántos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cuántas</w:t>
            </w:r>
            <w:proofErr w:type="spellEnd"/>
          </w:p>
        </w:tc>
        <w:tc>
          <w:tcPr>
            <w:tcW w:w="6946" w:type="dxa"/>
            <w:gridSpan w:val="2"/>
            <w:vAlign w:val="center"/>
          </w:tcPr>
          <w:p w14:paraId="09523818" w14:textId="1D9AD812" w:rsidR="004C62B9" w:rsidRPr="000B3593" w:rsidRDefault="004C62B9" w:rsidP="004C62B9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distinguish and understand (in listening and writing) singular and plural articles (indefinite and definite), singular and plural forms of ESTAR, SER, TENER, HAY, HACER, JUGAR, regular-AR and -ER verbs, singular IR, 2-verb structures with singular QUERER, DEBER, PODER + infinitive, singular and plural adjectives (-o, -a, -e, -z, -l, -s), intonation questions, WH-questions with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quién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qué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cuándo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cuál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cuántos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/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cuántas</w:t>
            </w:r>
            <w:proofErr w:type="spellEnd"/>
          </w:p>
        </w:tc>
      </w:tr>
      <w:tr w:rsidR="004C62B9" w:rsidRPr="00430C16" w14:paraId="68507384" w14:textId="77777777" w:rsidTr="004C62B9">
        <w:trPr>
          <w:trHeight w:val="707"/>
        </w:trPr>
        <w:tc>
          <w:tcPr>
            <w:tcW w:w="1428" w:type="dxa"/>
            <w:vMerge/>
          </w:tcPr>
          <w:p w14:paraId="29A485F7" w14:textId="77777777" w:rsidR="004C62B9" w:rsidRPr="00430C16" w:rsidRDefault="004C62B9" w:rsidP="009A63B1">
            <w:pPr>
              <w:rPr>
                <w:rFonts w:ascii="Century Gothic" w:hAnsi="Century Gothic"/>
                <w:color w:val="002060"/>
              </w:rPr>
            </w:pPr>
          </w:p>
        </w:tc>
        <w:tc>
          <w:tcPr>
            <w:tcW w:w="1761" w:type="dxa"/>
            <w:vAlign w:val="center"/>
          </w:tcPr>
          <w:p w14:paraId="6557AD06" w14:textId="77777777" w:rsidR="004C62B9" w:rsidRPr="00430C16" w:rsidRDefault="004C62B9" w:rsidP="009A63B1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Production</w:t>
            </w:r>
          </w:p>
          <w:p w14:paraId="27B41F23" w14:textId="6F95A7C7" w:rsidR="004C62B9" w:rsidRPr="00430C16" w:rsidRDefault="004C62B9" w:rsidP="009A63B1">
            <w:pPr>
              <w:jc w:val="center"/>
              <w:rPr>
                <w:rFonts w:ascii="Century Gothic" w:hAnsi="Century Gothic"/>
                <w:color w:val="002060"/>
              </w:rPr>
            </w:pPr>
            <w:r w:rsidRPr="00430C16">
              <w:rPr>
                <w:rFonts w:ascii="Century Gothic" w:hAnsi="Century Gothic"/>
                <w:color w:val="002060"/>
              </w:rPr>
              <w:t>(Oral (S) / Written (W))</w:t>
            </w:r>
          </w:p>
        </w:tc>
        <w:tc>
          <w:tcPr>
            <w:tcW w:w="6309" w:type="dxa"/>
            <w:gridSpan w:val="2"/>
            <w:vAlign w:val="center"/>
          </w:tcPr>
          <w:p w14:paraId="64F3B207" w14:textId="1B48BA72" w:rsidR="004C62B9" w:rsidRPr="000B3593" w:rsidRDefault="004C62B9" w:rsidP="004C62B9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To describe people, places, things and actions (in speaking and writing) I use singular and plural articles (indefinite and definite), singular verbs ESTAR, SER, TENER, HAY, regular -AR and -</w:t>
            </w:r>
            <w:proofErr w:type="gram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ER ,</w:t>
            </w:r>
            <w:proofErr w:type="gram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singular adjective agreement and position (-o, -a, -e, -z), regular plural noun marking (-s, -es), intonation questions, WH-questions with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dónde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cómo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qué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cuántos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cuántas</w:t>
            </w:r>
            <w:proofErr w:type="spellEnd"/>
          </w:p>
        </w:tc>
        <w:tc>
          <w:tcPr>
            <w:tcW w:w="6946" w:type="dxa"/>
            <w:gridSpan w:val="2"/>
            <w:vAlign w:val="center"/>
          </w:tcPr>
          <w:p w14:paraId="7EFDC3E0" w14:textId="7CBEE69E" w:rsidR="004C62B9" w:rsidRPr="000B3593" w:rsidRDefault="004C62B9" w:rsidP="004C62B9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To describe people, places, things and actions (in speaking and writing) I use singular and plural articles (indefinite and definite), singular and plural forms of ESTAR, SER, TENER, HAY, HACER, JUGAR, regular-AR and -ER verbs, singular IR, 2-verb structures with singular QUERER, DEBER, PODER + infinitive, singular and plural adjectives (-o, -a, -e, -z, -l, -s), intonation questions, WH-questions with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quién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qué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cuándo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cuál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cuántos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/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cuántas</w:t>
            </w:r>
            <w:proofErr w:type="spellEnd"/>
          </w:p>
        </w:tc>
      </w:tr>
    </w:tbl>
    <w:p w14:paraId="273E0700" w14:textId="72D34A2B" w:rsidR="00BD25E8" w:rsidRDefault="00BD25E8" w:rsidP="00C13D4D">
      <w:pPr>
        <w:rPr>
          <w:rFonts w:ascii="Century Gothic" w:hAnsi="Century Gothic"/>
          <w:color w:val="002060"/>
        </w:rPr>
      </w:pPr>
    </w:p>
    <w:p w14:paraId="2ED13D92" w14:textId="73208A53" w:rsidR="004C62B9" w:rsidRDefault="004C62B9" w:rsidP="00C13D4D">
      <w:pPr>
        <w:rPr>
          <w:rFonts w:ascii="Century Gothic" w:hAnsi="Century Gothic"/>
          <w:color w:val="002060"/>
        </w:rPr>
      </w:pPr>
      <w:r w:rsidRPr="004C62B9">
        <w:rPr>
          <w:rFonts w:ascii="Century Gothic" w:hAnsi="Century Gothic"/>
          <w:color w:val="002060"/>
          <w:vertAlign w:val="superscript"/>
        </w:rPr>
        <w:t>1</w:t>
      </w:r>
      <w:r>
        <w:rPr>
          <w:rFonts w:ascii="Century Gothic" w:hAnsi="Century Gothic"/>
          <w:color w:val="002060"/>
        </w:rPr>
        <w:t xml:space="preserve"> The grammar features in lower KS2 (Y3/Y4) are all introduced in Y3 and revisited in new contexts in Y4 to deepen knowledge. The same applies to upper KS2 (Y5/6).</w:t>
      </w:r>
    </w:p>
    <w:p w14:paraId="5D55245B" w14:textId="1709546E" w:rsidR="005B7F96" w:rsidRDefault="00481516" w:rsidP="005B7F96">
      <w:pPr>
        <w:rPr>
          <w:rFonts w:ascii="Century Gothic" w:hAnsi="Century Gothic"/>
          <w:color w:val="002060"/>
        </w:rPr>
      </w:pPr>
      <w:r>
        <w:rPr>
          <w:rFonts w:ascii="Century Gothic" w:hAnsi="Century Gothic"/>
          <w:color w:val="002060"/>
        </w:rPr>
        <w:t xml:space="preserve">Key: </w:t>
      </w:r>
      <w:r w:rsidR="005B7F96">
        <w:rPr>
          <w:rFonts w:ascii="Century Gothic" w:hAnsi="Century Gothic"/>
          <w:color w:val="002060"/>
        </w:rPr>
        <w:t>L (Listening), S (Speaking), R (Reading), W (Writing)</w:t>
      </w:r>
    </w:p>
    <w:p w14:paraId="42678CE3" w14:textId="77777777" w:rsidR="005B7F96" w:rsidRPr="00430C16" w:rsidRDefault="005B7F96" w:rsidP="00C13D4D">
      <w:pPr>
        <w:rPr>
          <w:rFonts w:ascii="Century Gothic" w:hAnsi="Century Gothic"/>
          <w:color w:val="002060"/>
        </w:rPr>
      </w:pPr>
    </w:p>
    <w:sectPr w:rsidR="005B7F96" w:rsidRPr="00430C16" w:rsidSect="000B3593">
      <w:pgSz w:w="16838" w:h="11906" w:orient="landscape"/>
      <w:pgMar w:top="426" w:right="253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5E8"/>
    <w:rsid w:val="00091F23"/>
    <w:rsid w:val="000B3593"/>
    <w:rsid w:val="00123AD2"/>
    <w:rsid w:val="0014779F"/>
    <w:rsid w:val="00183FAD"/>
    <w:rsid w:val="001C3F5C"/>
    <w:rsid w:val="002B3209"/>
    <w:rsid w:val="002C2C78"/>
    <w:rsid w:val="002F7C7B"/>
    <w:rsid w:val="00302D19"/>
    <w:rsid w:val="00322966"/>
    <w:rsid w:val="00357C34"/>
    <w:rsid w:val="00430C16"/>
    <w:rsid w:val="00481516"/>
    <w:rsid w:val="004C62B9"/>
    <w:rsid w:val="00501084"/>
    <w:rsid w:val="00531959"/>
    <w:rsid w:val="0055617D"/>
    <w:rsid w:val="005B7F96"/>
    <w:rsid w:val="005D615B"/>
    <w:rsid w:val="005E4A2E"/>
    <w:rsid w:val="005E56DA"/>
    <w:rsid w:val="00792CF7"/>
    <w:rsid w:val="00872498"/>
    <w:rsid w:val="008B3141"/>
    <w:rsid w:val="009A63B1"/>
    <w:rsid w:val="009C6739"/>
    <w:rsid w:val="00A92BFA"/>
    <w:rsid w:val="00AB2B9B"/>
    <w:rsid w:val="00AC6E43"/>
    <w:rsid w:val="00AD253F"/>
    <w:rsid w:val="00AF5C21"/>
    <w:rsid w:val="00B83076"/>
    <w:rsid w:val="00BD25E8"/>
    <w:rsid w:val="00C13D4D"/>
    <w:rsid w:val="00C37BC3"/>
    <w:rsid w:val="00CC5411"/>
    <w:rsid w:val="00CF299D"/>
    <w:rsid w:val="00D346BF"/>
    <w:rsid w:val="00D53C9E"/>
    <w:rsid w:val="00D64647"/>
    <w:rsid w:val="00E4657C"/>
    <w:rsid w:val="00E745F8"/>
    <w:rsid w:val="00F13CB5"/>
    <w:rsid w:val="00F90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BE7B5"/>
  <w15:chartTrackingRefBased/>
  <w15:docId w15:val="{599614AB-0748-453B-9BD6-D6966A4DA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25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C1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561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617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617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61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617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A901516E60EB44A62E43187FB77164" ma:contentTypeVersion="14" ma:contentTypeDescription="Create a new document." ma:contentTypeScope="" ma:versionID="ab400c9b04ab163784960bace17b8604">
  <xsd:schema xmlns:xsd="http://www.w3.org/2001/XMLSchema" xmlns:xs="http://www.w3.org/2001/XMLSchema" xmlns:p="http://schemas.microsoft.com/office/2006/metadata/properties" xmlns:ns3="78a4bef1-4619-421c-8d53-915879e4d4f7" xmlns:ns4="c8f9ce02-ea57-4ec0-9475-ee420f787bd4" targetNamespace="http://schemas.microsoft.com/office/2006/metadata/properties" ma:root="true" ma:fieldsID="d4582d40f62f14235a4126f7b92a29f2" ns3:_="" ns4:_="">
    <xsd:import namespace="78a4bef1-4619-421c-8d53-915879e4d4f7"/>
    <xsd:import namespace="c8f9ce02-ea57-4ec0-9475-ee420f787b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a4bef1-4619-421c-8d53-915879e4d4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9ce02-ea57-4ec0-9475-ee420f787bd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89476D-5587-4E6C-B703-651D0D007C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C5143F-5782-4D9E-BFA7-56F7D3932D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a4bef1-4619-421c-8d53-915879e4d4f7"/>
    <ds:schemaRef ds:uri="c8f9ce02-ea57-4ec0-9475-ee420f787b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EF8A34-CEC3-4980-86A3-01A548437E34}">
  <ds:schemaRefs>
    <ds:schemaRef ds:uri="http://schemas.microsoft.com/office/2006/documentManagement/types"/>
    <ds:schemaRef ds:uri="http://schemas.microsoft.com/office/2006/metadata/properties"/>
    <ds:schemaRef ds:uri="http://www.w3.org/XML/1998/namespace"/>
    <ds:schemaRef ds:uri="78a4bef1-4619-421c-8d53-915879e4d4f7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c8f9ce02-ea57-4ec0-9475-ee420f787bd4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Hawkes</dc:creator>
  <cp:keywords/>
  <dc:description/>
  <cp:lastModifiedBy>Emily Cooper (Whitemere)</cp:lastModifiedBy>
  <cp:revision>2</cp:revision>
  <dcterms:created xsi:type="dcterms:W3CDTF">2022-11-01T13:50:00Z</dcterms:created>
  <dcterms:modified xsi:type="dcterms:W3CDTF">2022-11-01T13:50:00Z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0x010100EAA901516E60EB44A62E43187FB77164</vt:lpwstr>
  </property>
</Properties>
</file>